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4A8517A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432167" w:rsidRPr="00917A14">
        <w:rPr>
          <w:b/>
        </w:rPr>
        <w:t>www.upravnevody.sk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B21426A" w:rsidR="00D8458F" w:rsidRDefault="00D12EB4" w:rsidP="00D12EB4">
      <w:pPr>
        <w:spacing w:before="240" w:line="276" w:lineRule="auto"/>
      </w:pPr>
      <w:r>
        <w:t xml:space="preserve">– Komu: </w:t>
      </w:r>
      <w:r w:rsidR="00432167" w:rsidRPr="00917A14">
        <w:t>GARANT MARTIN, spol. s r.o., Robotnícka 948/27, Martin 036 01,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32167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2021-02-20T15:30:00Z</dcterms:created>
  <dcterms:modified xsi:type="dcterms:W3CDTF">2021-02-20T15:30:00Z</dcterms:modified>
</cp:coreProperties>
</file>